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3D2" w:rsidRPr="002653D2" w:rsidRDefault="002653D2" w:rsidP="002653D2">
      <w:pPr>
        <w:keepNext/>
        <w:spacing w:before="240" w:after="60" w:line="276" w:lineRule="auto"/>
        <w:ind w:left="5400" w:hanging="5684"/>
        <w:jc w:val="center"/>
        <w:outlineLvl w:val="0"/>
        <w:rPr>
          <w:rFonts w:ascii="Cambria" w:eastAsia="Times New Roman" w:hAnsi="Cambria" w:cs="Times New Roman"/>
          <w:b/>
          <w:bCs/>
          <w:kern w:val="32"/>
          <w:sz w:val="28"/>
          <w:szCs w:val="28"/>
        </w:rPr>
      </w:pPr>
      <w:r w:rsidRPr="002653D2">
        <w:rPr>
          <w:rFonts w:ascii="Cambria" w:eastAsia="Times New Roman" w:hAnsi="Cambria" w:cs="Times New Roman"/>
          <w:b/>
          <w:bCs/>
          <w:noProof/>
          <w:kern w:val="32"/>
          <w:sz w:val="28"/>
          <w:szCs w:val="28"/>
        </w:rPr>
        <w:t xml:space="preserve">                                 </w:t>
      </w:r>
      <w:r w:rsidRPr="002653D2">
        <w:rPr>
          <w:rFonts w:ascii="Cambria" w:eastAsia="Times New Roman" w:hAnsi="Cambria" w:cs="Times New Roman"/>
          <w:b/>
          <w:bCs/>
          <w:noProof/>
          <w:kern w:val="32"/>
          <w:sz w:val="28"/>
          <w:szCs w:val="28"/>
          <w:lang w:eastAsia="ru-RU"/>
        </w:rPr>
        <w:drawing>
          <wp:inline distT="0" distB="0" distL="0" distR="0">
            <wp:extent cx="819150" cy="7048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3D2">
        <w:rPr>
          <w:rFonts w:ascii="Cambria" w:eastAsia="Times New Roman" w:hAnsi="Cambria" w:cs="Times New Roman"/>
          <w:b/>
          <w:bCs/>
          <w:noProof/>
          <w:kern w:val="32"/>
          <w:sz w:val="28"/>
          <w:szCs w:val="28"/>
        </w:rPr>
        <w:tab/>
        <w:t xml:space="preserve"> </w:t>
      </w:r>
    </w:p>
    <w:p w:rsidR="002653D2" w:rsidRPr="002653D2" w:rsidRDefault="002653D2" w:rsidP="002653D2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 w:rsidRPr="002653D2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Российская Федерация</w:t>
      </w:r>
    </w:p>
    <w:p w:rsidR="002653D2" w:rsidRPr="002653D2" w:rsidRDefault="002653D2" w:rsidP="002653D2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 w:rsidRPr="002653D2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Самарская область</w:t>
      </w:r>
    </w:p>
    <w:p w:rsidR="002653D2" w:rsidRPr="002653D2" w:rsidRDefault="002653D2" w:rsidP="002653D2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53D2" w:rsidRPr="002653D2" w:rsidRDefault="002653D2" w:rsidP="002653D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СЕЛЬСКОГО ПОСЕЛЕНИЯ </w:t>
      </w:r>
      <w:r w:rsidR="00973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КИРИЛЛОВКА</w:t>
      </w:r>
    </w:p>
    <w:p w:rsidR="002653D2" w:rsidRPr="002653D2" w:rsidRDefault="002653D2" w:rsidP="002653D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:rsidR="002653D2" w:rsidRPr="002653D2" w:rsidRDefault="002653D2" w:rsidP="002653D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САМАРСКОЙ ОБЛАСТИ</w:t>
      </w:r>
    </w:p>
    <w:p w:rsidR="002653D2" w:rsidRPr="002653D2" w:rsidRDefault="002653D2" w:rsidP="002653D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53D2" w:rsidRPr="002653D2" w:rsidRDefault="002653D2" w:rsidP="002653D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2653D2" w:rsidRPr="002653D2" w:rsidRDefault="002653D2" w:rsidP="002653D2">
      <w:pPr>
        <w:suppressAutoHyphens/>
        <w:spacing w:after="0" w:line="240" w:lineRule="auto"/>
        <w:rPr>
          <w:rFonts w:ascii="Calibri" w:eastAsia="Arial" w:hAnsi="Calibri" w:cs="Times New Roman"/>
          <w:lang w:eastAsia="ar-SA"/>
        </w:rPr>
      </w:pPr>
      <w:r w:rsidRPr="002653D2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 xml:space="preserve">от 30 декабря 2022 г.                                                                     </w:t>
      </w:r>
      <w:r w:rsidR="009731C4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 xml:space="preserve">                            № 68</w:t>
      </w:r>
    </w:p>
    <w:p w:rsidR="002653D2" w:rsidRPr="002653D2" w:rsidRDefault="002653D2" w:rsidP="002653D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«Об организации работы УКП по ГО и ЧС для обучения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неработающего населения сельского поселения </w:t>
      </w:r>
      <w:proofErr w:type="spellStart"/>
      <w:r w:rsidR="009731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Кирилловка</w:t>
      </w:r>
      <w:proofErr w:type="spellEnd"/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района Ставропольский Самарской области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2023 год»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соответствии с Федеральными законами от 12.02.1998 № 28-ФЗ «О гражданской обороне», от 21.12.1994 № 68-ФЗ «О защите населения и территорий от чрезвычайных ситуаций природного и техногенного характера», от 06.10 2003                 № 131-ФЗ «Об общих принципах организации местного самоуправления в Российской Федерации», постановлением Правительства Российской Федерации от 04.09.2003 № 547 «О подготовке населения в области защиты от чрезвычайных ситуаций природного и техногенного характера», руководствуясь Уставом сельского поселения </w:t>
      </w:r>
      <w:proofErr w:type="spellStart"/>
      <w:r w:rsidR="009731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Кирилловка</w:t>
      </w:r>
      <w:proofErr w:type="spellEnd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 Ставропольский Самарской области, в целях создания учебно-консультационного пункта по гражданской обороне и чрезвычайным ситуациям и проведения в нём обучения неработающего населения сельского поселения </w:t>
      </w:r>
      <w:proofErr w:type="spellStart"/>
      <w:r w:rsidR="009731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Кирилловка</w:t>
      </w:r>
      <w:proofErr w:type="spellEnd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безопасности жизнедеятельности</w:t>
      </w:r>
      <w:r w:rsidR="005E6C5B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сельского поселения </w:t>
      </w:r>
      <w:proofErr w:type="spellStart"/>
      <w:r w:rsidR="009731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Кирилловка</w:t>
      </w:r>
      <w:proofErr w:type="spellEnd"/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2653D2" w:rsidRPr="00ED3676" w:rsidRDefault="002653D2" w:rsidP="002653D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</w:p>
    <w:p w:rsidR="002653D2" w:rsidRPr="00ED3676" w:rsidRDefault="002653D2" w:rsidP="002653D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D3676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 </w:t>
      </w: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   1.   Организовать обучение неработающего населения, проживающего на территории сельского поселения   </w:t>
      </w:r>
      <w:proofErr w:type="spellStart"/>
      <w:r w:rsidR="009731C4">
        <w:rPr>
          <w:rFonts w:ascii="Times New Roman" w:eastAsia="Arial" w:hAnsi="Times New Roman" w:cs="Times New Roman"/>
          <w:sz w:val="28"/>
          <w:szCs w:val="28"/>
          <w:lang w:eastAsia="ar-SA"/>
        </w:rPr>
        <w:t>Кирилловка</w:t>
      </w:r>
      <w:proofErr w:type="spellEnd"/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 на учебно-консультационном пункте по ГО ЧС, расположенном по адресу: с. </w:t>
      </w:r>
      <w:proofErr w:type="spellStart"/>
      <w:r w:rsidR="009731C4">
        <w:rPr>
          <w:rFonts w:ascii="Times New Roman" w:eastAsia="Arial" w:hAnsi="Times New Roman" w:cs="Times New Roman"/>
          <w:sz w:val="28"/>
          <w:szCs w:val="28"/>
          <w:lang w:eastAsia="ar-SA"/>
        </w:rPr>
        <w:t>Кирилловка</w:t>
      </w:r>
      <w:proofErr w:type="spellEnd"/>
      <w:r w:rsidR="009731C4">
        <w:rPr>
          <w:rFonts w:ascii="Times New Roman" w:eastAsia="Arial" w:hAnsi="Times New Roman" w:cs="Times New Roman"/>
          <w:sz w:val="28"/>
          <w:szCs w:val="28"/>
          <w:lang w:eastAsia="ar-SA"/>
        </w:rPr>
        <w:t>, ул. Советская, д. 24</w:t>
      </w: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. </w:t>
      </w:r>
    </w:p>
    <w:p w:rsidR="002653D2" w:rsidRPr="00ED3676" w:rsidRDefault="002653D2" w:rsidP="002653D2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 Утвердить положение об учебно-консультационном пункте по гражданской обороне и чрезвычайным ситуациям по обучению населения не занятого в сфере производства и обслуживания в области гражданской обороны и защиты от чрезвычайных ситуаций природного и техногенного характера на территории сельского поселения </w:t>
      </w:r>
      <w:proofErr w:type="spellStart"/>
      <w:r w:rsidR="009731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Кирилловка</w:t>
      </w:r>
      <w:proofErr w:type="spellEnd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Ставропольский Самарской области (Приложение 1).</w:t>
      </w:r>
    </w:p>
    <w:p w:rsidR="002653D2" w:rsidRPr="00ED3676" w:rsidRDefault="002653D2" w:rsidP="002653D2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3. Утвердить состав УКП по ГО и ЧС сельского поселения </w:t>
      </w:r>
      <w:proofErr w:type="spellStart"/>
      <w:r w:rsidR="009731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Кирилловка</w:t>
      </w:r>
      <w:proofErr w:type="spellEnd"/>
      <w:r w:rsidR="005E6C5B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2)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653D2" w:rsidRPr="00ED3676" w:rsidRDefault="002653D2" w:rsidP="002653D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     4. Утвердить программу подготовки населения, не занятого в производстве и сфере обслуживания, проживающего на территории, закреплённой для обучения в УКП по ГО и ЧС сельского поселения </w:t>
      </w:r>
      <w:proofErr w:type="spellStart"/>
      <w:r w:rsidR="009731C4">
        <w:rPr>
          <w:rFonts w:ascii="Times New Roman" w:eastAsia="Arial" w:hAnsi="Times New Roman" w:cs="Times New Roman"/>
          <w:sz w:val="28"/>
          <w:szCs w:val="28"/>
          <w:lang w:eastAsia="ar-SA"/>
        </w:rPr>
        <w:t>Кирилловка</w:t>
      </w:r>
      <w:proofErr w:type="spellEnd"/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</w:t>
      </w:r>
      <w:r w:rsidR="005E6C5B"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на 2023 год </w:t>
      </w: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>(Приложение 3).</w:t>
      </w:r>
    </w:p>
    <w:p w:rsidR="002653D2" w:rsidRPr="00ED3676" w:rsidRDefault="002653D2" w:rsidP="002653D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     5. Назначить начальником учебно-консультационного пункта по ГО и ЧС главу сельского поселения </w:t>
      </w:r>
      <w:proofErr w:type="spellStart"/>
      <w:r w:rsidR="009731C4">
        <w:rPr>
          <w:rFonts w:ascii="Times New Roman" w:eastAsia="Arial" w:hAnsi="Times New Roman" w:cs="Times New Roman"/>
          <w:sz w:val="28"/>
          <w:szCs w:val="28"/>
          <w:lang w:eastAsia="ar-SA"/>
        </w:rPr>
        <w:t>Кирилловка</w:t>
      </w:r>
      <w:proofErr w:type="spellEnd"/>
      <w:r w:rsidR="004B42BF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4B42BF">
        <w:rPr>
          <w:rFonts w:ascii="Times New Roman" w:eastAsia="Arial" w:hAnsi="Times New Roman" w:cs="Times New Roman"/>
          <w:sz w:val="28"/>
          <w:szCs w:val="28"/>
          <w:lang w:eastAsia="ar-SA"/>
        </w:rPr>
        <w:t>Г.В.Серенкова</w:t>
      </w:r>
      <w:proofErr w:type="spellEnd"/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>.</w:t>
      </w:r>
    </w:p>
    <w:p w:rsidR="002653D2" w:rsidRPr="00ED3676" w:rsidRDefault="002653D2" w:rsidP="002653D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lastRenderedPageBreak/>
        <w:t xml:space="preserve">       6. Начальнику УКП по ГО и ЧС разработать и утвердить до 27.01.2023 г:</w:t>
      </w:r>
    </w:p>
    <w:p w:rsidR="002653D2" w:rsidRPr="00ED3676" w:rsidRDefault="002653D2" w:rsidP="002653D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- план работы учебно-консультационного пункта по ГО и ЧС по обучению неработающего населения;  </w:t>
      </w:r>
    </w:p>
    <w:p w:rsidR="002653D2" w:rsidRPr="00ED3676" w:rsidRDefault="002653D2" w:rsidP="002653D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- распорядок дня работы учебно-консультационного пункта по ГО и ЧС и вывесить его в УКП;  </w:t>
      </w:r>
    </w:p>
    <w:p w:rsidR="002653D2" w:rsidRPr="00ED3676" w:rsidRDefault="002653D2" w:rsidP="002653D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-  график дежурства по учебно-консультационному пункту по ГО и ЧС; </w:t>
      </w:r>
    </w:p>
    <w:p w:rsidR="002653D2" w:rsidRPr="00ED3676" w:rsidRDefault="002653D2" w:rsidP="002653D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-  вести журнал учета проведения занятий и консультаций; </w:t>
      </w:r>
    </w:p>
    <w:p w:rsidR="002653D2" w:rsidRPr="00ED3676" w:rsidRDefault="002653D2" w:rsidP="002653D2">
      <w:pPr>
        <w:tabs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оборудовать класс для проведения   занятий согласно «Положению об учебно-консультационном пункте по ГО и ЧС», далее проверять и пополнять учебно-материальную базу, оборудование и комплектность класса для проведения занятий согласно «Положению об учебно-консультационном пункте по ГО и ЧС».</w:t>
      </w:r>
    </w:p>
    <w:p w:rsidR="002653D2" w:rsidRPr="00ED3676" w:rsidRDefault="002653D2" w:rsidP="002653D2">
      <w:pPr>
        <w:tabs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7. За УКП по ГО и ЧС сельского поселения </w:t>
      </w:r>
      <w:proofErr w:type="spellStart"/>
      <w:r w:rsidR="009731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Кирилловка</w:t>
      </w:r>
      <w:proofErr w:type="spellEnd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закрепляется следующий порядок работы: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14 до 18 часов ежедневно, кроме субботы, воскресенья и праздничных дней.  </w:t>
      </w:r>
    </w:p>
    <w:p w:rsidR="002653D2" w:rsidRPr="00ED3676" w:rsidRDefault="002653D2" w:rsidP="002653D2">
      <w:pPr>
        <w:spacing w:after="0" w:line="240" w:lineRule="auto"/>
        <w:ind w:firstLine="567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Дни проведения занятий: понедельник, среда, пятница; </w:t>
      </w:r>
    </w:p>
    <w:p w:rsidR="002653D2" w:rsidRPr="00ED3676" w:rsidRDefault="002653D2" w:rsidP="002653D2">
      <w:pPr>
        <w:spacing w:after="0" w:line="240" w:lineRule="auto"/>
        <w:ind w:firstLine="567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                консультаций: вторник, четверг. 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Время проведения с 15 до 17 часов. Тренировки в соответствии с планом работы. </w:t>
      </w:r>
    </w:p>
    <w:p w:rsidR="002653D2" w:rsidRPr="00ED3676" w:rsidRDefault="002653D2" w:rsidP="002653D2">
      <w:pPr>
        <w:tabs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8. Начальн</w:t>
      </w:r>
      <w:r w:rsidR="004B4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ику УКП по ГО и ЧС </w:t>
      </w:r>
      <w:proofErr w:type="spellStart"/>
      <w:r w:rsidR="004B42B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Серенкову</w:t>
      </w:r>
      <w:proofErr w:type="spellEnd"/>
      <w:r w:rsidR="004B4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Г.В.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совместно с ведущим специалистом Ершовой М.М. составить смету расходов на приобретение необходимого оборудования, учебного имущества и литературы, ежегодно подписываться на журнал «Гражданская защита» и хранить подшивку на учебно-консультационном пункте по ГО и ЧС.</w:t>
      </w:r>
    </w:p>
    <w:p w:rsidR="002653D2" w:rsidRPr="00ED3676" w:rsidRDefault="002653D2" w:rsidP="002653D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     9. Опубликовать настоящее постановление на официальном сайте администрации сельского поселения </w:t>
      </w:r>
      <w:proofErr w:type="spellStart"/>
      <w:proofErr w:type="gramStart"/>
      <w:r w:rsidR="009731C4">
        <w:rPr>
          <w:rFonts w:ascii="Times New Roman" w:eastAsia="Arial" w:hAnsi="Times New Roman" w:cs="Times New Roman"/>
          <w:sz w:val="28"/>
          <w:szCs w:val="28"/>
          <w:lang w:eastAsia="ar-SA"/>
        </w:rPr>
        <w:t>Кирилловка</w:t>
      </w:r>
      <w:proofErr w:type="spellEnd"/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</w:t>
      </w:r>
      <w:r w:rsidR="004B42BF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</w:t>
      </w:r>
      <w:r w:rsidR="004B42BF" w:rsidRPr="004B42BF">
        <w:rPr>
          <w:rFonts w:ascii="Times New Roman" w:eastAsia="Arial" w:hAnsi="Times New Roman" w:cs="Times New Roman"/>
          <w:sz w:val="28"/>
          <w:szCs w:val="28"/>
          <w:lang w:eastAsia="ar-SA"/>
        </w:rPr>
        <w:t>http://kirillovka.stavrsp.ru</w:t>
      </w:r>
      <w:proofErr w:type="gramEnd"/>
      <w:r w:rsidR="004B42BF" w:rsidRPr="004B42BF">
        <w:rPr>
          <w:rFonts w:ascii="Times New Roman" w:eastAsia="Arial" w:hAnsi="Times New Roman" w:cs="Times New Roman"/>
          <w:sz w:val="28"/>
          <w:szCs w:val="28"/>
          <w:lang w:eastAsia="ar-SA"/>
        </w:rPr>
        <w:t>.   в разделе «Контрольно-надзорная деятельность» и в информационном издании «Кирилловский Вестник».</w:t>
      </w:r>
      <w:r w:rsidR="004B42BF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               </w:t>
      </w:r>
      <w:bookmarkStart w:id="0" w:name="sub_6"/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10. Пос</w:t>
      </w:r>
      <w:r w:rsidR="00A2217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тановление от 17.02.2017 г. № 07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организации работы </w:t>
      </w:r>
      <w:proofErr w:type="spellStart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консультационного пункта для обучения населения не занятого в сфере производства и обслуживания в области гражданской обороны и защиты от чрезвычайных ситуаций природного и техногенного характера» считать утратившим силу.</w:t>
      </w:r>
    </w:p>
    <w:p w:rsidR="002653D2" w:rsidRPr="00ED3676" w:rsidRDefault="002653D2" w:rsidP="002653D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    11. Контроль над выполнением настоящего постановления оставляю за собой.</w:t>
      </w:r>
    </w:p>
    <w:bookmarkEnd w:id="0"/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сельского поселения </w:t>
      </w:r>
    </w:p>
    <w:p w:rsidR="002653D2" w:rsidRPr="00ED3676" w:rsidRDefault="009731C4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Кирилловка</w:t>
      </w:r>
      <w:proofErr w:type="spellEnd"/>
      <w:r w:rsidR="002653D2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</w:t>
      </w:r>
      <w:r w:rsidR="00A22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proofErr w:type="spellStart"/>
      <w:r w:rsidR="00A2217C">
        <w:rPr>
          <w:rFonts w:ascii="Times New Roman" w:eastAsia="Times New Roman" w:hAnsi="Times New Roman" w:cs="Times New Roman"/>
          <w:sz w:val="28"/>
          <w:szCs w:val="28"/>
          <w:lang w:eastAsia="ru-RU"/>
        </w:rPr>
        <w:t>Г.В.Серенков</w:t>
      </w:r>
      <w:proofErr w:type="spellEnd"/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                                                                             </w:t>
      </w: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Приложение </w:t>
      </w:r>
      <w:r w:rsidR="005E6C5B"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№ </w:t>
      </w: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  </w:t>
      </w: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к постановлению администрации </w:t>
      </w: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сельского поселения </w:t>
      </w:r>
      <w:proofErr w:type="spellStart"/>
      <w:r w:rsidR="009731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Кирилловка</w:t>
      </w:r>
      <w:proofErr w:type="spellEnd"/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муниципального района Ставропольский</w:t>
      </w: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Самарской области</w:t>
      </w: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</w:t>
      </w:r>
      <w:r w:rsidR="00A2217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от 30.12.2022 г. № 68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          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положение</w:t>
      </w:r>
    </w:p>
    <w:p w:rsidR="002653D2" w:rsidRPr="00ED3676" w:rsidRDefault="002653D2" w:rsidP="002653D2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учебно-консультационном пункте по гражданской обороне </w:t>
      </w:r>
    </w:p>
    <w:p w:rsidR="002653D2" w:rsidRPr="00ED3676" w:rsidRDefault="002653D2" w:rsidP="002653D2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чрезвычайным ситуациям по обучению населения не занятого в сфере производства и обслуживания в области гражданской обороны и защиты от чрезвычайных ситуаций природного и техногенного характера на территории сельского поселения </w:t>
      </w:r>
      <w:proofErr w:type="spellStart"/>
      <w:r w:rsidR="00973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Кирилловка</w:t>
      </w:r>
      <w:proofErr w:type="spellEnd"/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Ставропольский Самарской области.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Общие положения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1.1. Учебно-консультационные пункты по гражданской обороне и чрезвычайным ситуациям (далее - УКП ГО и ЧС) предназначены для обучения населения, не занятого в производстве и сфере обслуживания (далее - населения), в области гражданской обороны и действиям в случаях чрезвычайных ситуаций.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Основная цель УКП ГО и ЧС - в максимальной степени привлечь к учебе неработающее население, добиться, чтобы каждый гражданин мог грамотно действовать в любых чрезвычайных ситуациях как мирного, так и военного времени.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Основные задачи УКП ГО и ЧС 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Организация обучения неработающего населения по «Рекомендуемой тематике для подготовки неработающего населения по гражданской обороне и действиям в чрезвычайных ситуациях», утвержденной МЧС России.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Выработка практических навыков действий населения в условиях чрезвычайных ситуаций мирного и военного времени.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Повышение уровня подготовки населения к действиям в условиях угрозы и возникновения чрезвычайных ситуаций, а также при ликвидации их последствий.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Пропаганда важности и необходимости всех мероприятий Российской системы предупреждения и ликвидации чрезвычайных ситуаций в современных условиях.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Организация работы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Создание и организация деятельности УКП ГО и ЧС осуществляется в соответствии с постановлением администрации сельского поселения </w:t>
      </w:r>
      <w:proofErr w:type="spellStart"/>
      <w:r w:rsidR="009731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Кирилловка</w:t>
      </w:r>
      <w:proofErr w:type="spellEnd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Ставропольский Самарской области. УКП ГО и ЧС должен располагаться в отведенном для него помещении.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Общее руководство подготовкой неработающего населения в области гражданской обороны и действиям в случаях чрезвычайных ситуаций осуществляет глава сельского поселения </w:t>
      </w:r>
      <w:proofErr w:type="spellStart"/>
      <w:r w:rsidR="009731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Кирилловка</w:t>
      </w:r>
      <w:proofErr w:type="spellEnd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Ставропольский Самарской области.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3.3. Обучение населения осуществляется путем проведения занятий, пропагандистских и агитационных мероприятий (бесед, лекций, вечеров вопросов и ответов, консультаций, показов учебных кино- и видеофильмов), проводимых по планам должностных лиц гражданской обороны, распространения и чтения памяток, листовок, пособий, прослушивания радиопередач и просмотра телепрограмм по тематике гражданской обороны и защиты от чрезвычайных ситуаций, участия в учениях и тренировках по гражданской обороне и защите от чрезвычайных ситуаций.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Основное внимание при обучении неработающего населения обращается на умелые действия в чрезвычайных ситуациях, на воспитание чувства высокой ответственности за свою подготовку и подготовку своей семьи к защите от чрезвычайных ситуаций мирного и военного времени.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Обучение населения осуществляется круглогодично. Наиболее целесообразный срок проведения занятий в группах - с 16 января по 31 мая. В другое время проводятся консультации и другие мероприятия. Для проведения занятий обучаемые формируются в учебные группы из 5-10 человек</w:t>
      </w: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назначив старших групп.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создании учебных групп учитывается возраст, состояние здоровья, уровень подготовки обучаемых по вопросам гражданской обороны и защиты от чрезвычайных ситуаций.</w:t>
      </w: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V</w:t>
      </w:r>
      <w:r w:rsidRPr="00ED3676">
        <w:rPr>
          <w:rFonts w:ascii="Times New Roman CYR" w:eastAsia="Times New Roman" w:hAnsi="Times New Roman CYR" w:cs="Times New Roman CYR"/>
          <w:b/>
          <w:sz w:val="28"/>
          <w:szCs w:val="28"/>
          <w:lang w:val="en-US" w:eastAsia="ru-RU"/>
        </w:rPr>
        <w:t>I</w:t>
      </w:r>
      <w:r w:rsidRPr="00ED3676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. Документы, находящиеся на УКП ГО</w:t>
      </w:r>
      <w:r w:rsidR="00140849" w:rsidRPr="00ED3676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 и </w:t>
      </w:r>
      <w:r w:rsidRPr="00ED3676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ЧС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</w:p>
    <w:p w:rsidR="002653D2" w:rsidRPr="00ED3676" w:rsidRDefault="002653D2" w:rsidP="001408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4.1. Постановление администрации сельского поселения </w:t>
      </w:r>
      <w:proofErr w:type="spellStart"/>
      <w:r w:rsidR="009731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Кирилловка</w:t>
      </w:r>
      <w:proofErr w:type="spellEnd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</w:t>
      </w:r>
      <w:r w:rsidR="00140849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тавропольский Самарской области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организации работы </w:t>
      </w:r>
      <w:proofErr w:type="spellStart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консультационного пункта </w:t>
      </w:r>
      <w:r w:rsidR="00140849" w:rsidRPr="00ED36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ГО и ЧС для обучения неработающего населения сельского поселения </w:t>
      </w:r>
      <w:proofErr w:type="spellStart"/>
      <w:r w:rsidR="009731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Кирилловка</w:t>
      </w:r>
      <w:proofErr w:type="spellEnd"/>
      <w:r w:rsidR="00140849" w:rsidRPr="00ED36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    4.2.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работы </w:t>
      </w:r>
      <w:proofErr w:type="spellStart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консультационного пункта по ГО и ЧС по обучению неработающего населения;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   4.3.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распорядок дня работы </w:t>
      </w:r>
      <w:proofErr w:type="spellStart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консультационного пункта по ГО и ЧС;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   4.4.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 дежурства по </w:t>
      </w:r>
      <w:proofErr w:type="spellStart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консультационному пункту по ГО и ЧС на полугодие;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4.5. Журнал учета проводимых занятий.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4.6. Расписание занятий.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4.7. Журналы персонального учета населения, прошедшего обучение на УКП.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b/>
          <w:sz w:val="28"/>
          <w:szCs w:val="28"/>
          <w:lang w:val="en-US" w:eastAsia="ru-RU"/>
        </w:rPr>
        <w:t>V</w:t>
      </w:r>
      <w:r w:rsidRPr="00ED3676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. Оборудование УКП ГО и ЧС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5.1. УКП ГО и ЧС оборудуется в специально отведенном помещении. Помещение УКП ГО и ЧС должно вмещать не менее 10 человек. В помещении должны быть размещены столы и стулья для организации обучения не менее 10 человек.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5.2. Помещение УКП ГО и ЧС необходимо оборудовать плакатами: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5.2.1. «Действия населения по сигналу «Внимание всем» и сигналам гражданской обороны в условиях военного времени».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5.2.2. «Виды возможных чрезвычайных ситуаций и способы защиты при их возникновении».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5.2.3. «Порядок и правила проведения эвакуационных мероприятий».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5.2.4. «Правила пользования индивидуальными и коллективными средствами защиты».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 xml:space="preserve">5.2.5. «Оказание само- и взаимопомощи при поражениях различного характера».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5.3. Для проведения занятий и организации самостоятельного изучения на УКП ГО и ЧС должны быть: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5.3.1. Противогазы для взрослых 5 штук.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5.3.2. Противогазы для детей 5 штук. </w:t>
      </w:r>
    </w:p>
    <w:p w:rsidR="002653D2" w:rsidRPr="00ED3676" w:rsidRDefault="00140849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5.3.3. Респираторы 10</w:t>
      </w:r>
      <w:r w:rsidR="002653D2"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штук.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5.3.4. Простейшие ср</w:t>
      </w:r>
      <w:r w:rsidR="00140849"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едства защиты органов дыхания 10</w:t>
      </w: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штук.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5.3.5. Бинты, вата, марля и другие материалы для обучения.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5.3.6. Индивидуальные аптечки и индивидуал</w:t>
      </w:r>
      <w:r w:rsidR="00140849"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ьные противохимические пакеты 10</w:t>
      </w: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штук.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5.3.7. Учебная литература, брошюры, памятки по Гои ЧС для населения.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</w:p>
    <w:p w:rsidR="002653D2" w:rsidRPr="00ED3676" w:rsidRDefault="002653D2" w:rsidP="002653D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</w:pPr>
      <w:r w:rsidRPr="00ED3676">
        <w:rPr>
          <w:rFonts w:ascii="Times New Roman CYR" w:eastAsia="Times New Roman" w:hAnsi="Times New Roman CYR" w:cs="Times New Roman CYR"/>
          <w:b/>
          <w:bCs/>
          <w:sz w:val="26"/>
          <w:szCs w:val="26"/>
          <w:lang w:val="en-US" w:eastAsia="ru-RU"/>
        </w:rPr>
        <w:t>IV</w:t>
      </w:r>
      <w:r w:rsidRPr="00ED3676">
        <w:rPr>
          <w:rFonts w:ascii="Times New Roman CYR" w:eastAsia="Times New Roman" w:hAnsi="Times New Roman CYR" w:cs="Times New Roman CYR"/>
          <w:b/>
          <w:bCs/>
          <w:sz w:val="26"/>
          <w:szCs w:val="26"/>
          <w:lang w:eastAsia="ru-RU"/>
        </w:rPr>
        <w:t>.</w:t>
      </w:r>
      <w:r w:rsidRPr="00ED367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ED3676"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 xml:space="preserve">ОБЯЗАННОСТИ НАЧАЛЬНИКА, ОРГАНИЗАТОРА (КОНСУЛЬТАНТА) 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bCs/>
          <w:sz w:val="26"/>
          <w:szCs w:val="20"/>
          <w:lang w:eastAsia="ru-RU"/>
        </w:rPr>
        <w:t xml:space="preserve">  УКП по ГО и ЧС</w:t>
      </w:r>
      <w:r w:rsidRPr="00ED367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</w:p>
    <w:p w:rsidR="002653D2" w:rsidRPr="00ED3676" w:rsidRDefault="00140849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Начальник УКП по ГО </w:t>
      </w:r>
      <w:r w:rsidR="002653D2"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ЧС</w:t>
      </w:r>
      <w:r w:rsidR="002653D2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отвечает за планирование, организацию и ход учебного процесса, состояние учебно-материальной базы УКП по ГО и ЧС.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 обязан: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   знать и руководствоваться в своей работе нормативно-правовыми актами в области</w:t>
      </w:r>
      <w:r w:rsidR="00140849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ГО, защиты от ЧС и обеспечения ПБ РФ, Сам</w:t>
      </w:r>
      <w:r w:rsidR="00140849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арской области и муниципального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Ставропольский Самарской области;</w:t>
      </w:r>
    </w:p>
    <w:p w:rsidR="002653D2" w:rsidRPr="00ED3676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и вести планирующие, учетные и отчетные документы;</w:t>
      </w:r>
    </w:p>
    <w:p w:rsidR="002653D2" w:rsidRPr="00ED3676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занятия (консультации) в соответствии с планом работы УКП на год и расписанием занятий;</w:t>
      </w:r>
    </w:p>
    <w:p w:rsidR="002653D2" w:rsidRPr="00ED3676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контроль за ходом самостоятельного обучения людей и оказывать индивидуальную помощь обучаемым;</w:t>
      </w:r>
    </w:p>
    <w:p w:rsidR="002653D2" w:rsidRPr="00ED3676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инструктаж руководителей занятий и старших групп;</w:t>
      </w:r>
    </w:p>
    <w:p w:rsidR="002653D2" w:rsidRPr="00ED3676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учет подготовки неработающего населения на закрепленной за УКП по ГО и ЧС территории;</w:t>
      </w:r>
    </w:p>
    <w:p w:rsidR="002653D2" w:rsidRPr="00ED3676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годовой отчет о выполнении плана работы УКП по ГО и ЧС;</w:t>
      </w:r>
    </w:p>
    <w:p w:rsidR="002653D2" w:rsidRPr="00ED3676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заявки на приобретение учебных и наглядных пособий, технических средств обучения, литературы, организовать их учет, хранение и своевременное списание;</w:t>
      </w:r>
    </w:p>
    <w:p w:rsidR="002653D2" w:rsidRPr="00ED3676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следить за содержанием помещения, соблюдением правил пожарной безопасности;</w:t>
      </w:r>
    </w:p>
    <w:p w:rsidR="002653D2" w:rsidRPr="00ED3676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постоянное взаимодействие по вопросам обучения с органами управления ГО и ЧС, и курсами ГО.</w:t>
      </w:r>
    </w:p>
    <w:p w:rsidR="002653D2" w:rsidRPr="00ED3676" w:rsidRDefault="002653D2" w:rsidP="002653D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Организатор (консультант) УКП по ГО и ЧС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подчиняется Главе сельского поселения, при котором создан УКП по ГО и ЧС, </w:t>
      </w:r>
      <w:r w:rsidR="00AF0E7E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председателю КЧС и ПБ поселения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отвечает за качество проведения занятий (консультаций), состояние учебно-материальной базы УКП по ГО</w:t>
      </w:r>
      <w:r w:rsidR="00AF0E7E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ЧС.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 обязан: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   знать и руководствоваться в своей работе нормативно-правовыми актами в области</w:t>
      </w:r>
      <w:r w:rsidR="00AF0E7E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ГО, защиты от ЧС и обеспечения ПБ РФ, Самарской области и муниципального района Ставропольский Самарской области;</w:t>
      </w:r>
    </w:p>
    <w:p w:rsidR="002653D2" w:rsidRPr="00ED3676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занятия (консультации) в соответствии с планом работы УКП на год и расписанием занятий на высоком организационном и методическом уровне;</w:t>
      </w:r>
    </w:p>
    <w:p w:rsidR="002653D2" w:rsidRPr="00ED3676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годовой отчет о выполнении плана работы УКП по ГО</w:t>
      </w:r>
      <w:r w:rsidR="00AF0E7E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ЧС и представлять его начальнику ГО учреждения;</w:t>
      </w:r>
    </w:p>
    <w:p w:rsidR="002653D2" w:rsidRPr="00ED3676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следить за содержанием помещения, соблюдением правил пожарной безопасности;</w:t>
      </w:r>
    </w:p>
    <w:p w:rsidR="002653D2" w:rsidRPr="00ED3676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сохранность и поддержание имущества УКП в хорошем состоянии.</w:t>
      </w: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Ответственность за организацию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занятий, консультаций и тренировок несёт начальник УКП.</w:t>
      </w:r>
    </w:p>
    <w:p w:rsidR="002653D2" w:rsidRPr="00ED3676" w:rsidRDefault="002653D2" w:rsidP="002653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проведения занятий, консультаций и других мероприятий по обучению допускается привлечение лиц других организаций. Обучение неработающего населения осуществляется по программе, утверждённой главой сельского поселения </w:t>
      </w:r>
      <w:proofErr w:type="spellStart"/>
      <w:r w:rsidR="009731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Кирилловка</w:t>
      </w:r>
      <w:proofErr w:type="spellEnd"/>
      <w:r w:rsidR="00AF0E7E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F0E7E" w:rsidRPr="00ED3676" w:rsidRDefault="00AF0E7E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F0E7E" w:rsidRPr="00ED3676" w:rsidRDefault="00AF0E7E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F0E7E" w:rsidRPr="00ED3676" w:rsidRDefault="00AF0E7E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F0E7E" w:rsidRPr="00ED3676" w:rsidRDefault="00AF0E7E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F0E7E" w:rsidRPr="00ED3676" w:rsidRDefault="00AF0E7E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F0E7E" w:rsidRPr="00ED3676" w:rsidRDefault="00AF0E7E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F0E7E" w:rsidRPr="00ED3676" w:rsidRDefault="00AF0E7E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967A3" w:rsidRDefault="006967A3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Приложение</w:t>
      </w:r>
      <w:r w:rsidR="00AF0E7E"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№</w:t>
      </w: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2 </w:t>
      </w: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 постановлению администрации </w:t>
      </w: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сельского поселения </w:t>
      </w:r>
      <w:proofErr w:type="spellStart"/>
      <w:r w:rsidR="009731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Кирилловка</w:t>
      </w:r>
      <w:proofErr w:type="spellEnd"/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муниципального района Ставропольский</w:t>
      </w: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Самарской области</w:t>
      </w:r>
    </w:p>
    <w:p w:rsidR="002653D2" w:rsidRPr="00ED3676" w:rsidRDefault="002653D2" w:rsidP="002653D2">
      <w:pPr>
        <w:spacing w:after="0" w:line="216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</w:t>
      </w:r>
      <w:r w:rsidR="00A2217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от 30.12.2022 г. № 68</w:t>
      </w:r>
    </w:p>
    <w:p w:rsidR="002653D2" w:rsidRPr="00ED3676" w:rsidRDefault="002653D2" w:rsidP="002653D2">
      <w:pPr>
        <w:spacing w:after="0" w:line="21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1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1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1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 УКП:</w:t>
      </w:r>
    </w:p>
    <w:p w:rsidR="002653D2" w:rsidRPr="00ED3676" w:rsidRDefault="002653D2" w:rsidP="002653D2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53D2" w:rsidRPr="00ED3676" w:rsidRDefault="00AF0E7E" w:rsidP="00AF0E7E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653D2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начальник УКП – глава сельского поселения </w:t>
      </w:r>
      <w:proofErr w:type="spellStart"/>
      <w:r w:rsidR="009731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Кирилловка</w:t>
      </w:r>
      <w:proofErr w:type="spellEnd"/>
      <w:r w:rsidR="00A22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2217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Серенков</w:t>
      </w:r>
      <w:proofErr w:type="spellEnd"/>
      <w:r w:rsidR="00A22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Геннадий Васильевич</w:t>
      </w:r>
      <w:r w:rsidR="002653D2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653D2" w:rsidRPr="00ED3676" w:rsidRDefault="002653D2" w:rsidP="002653D2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53D2" w:rsidRPr="00ED3676" w:rsidRDefault="00AF0E7E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653D2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организаторы (консультанты):</w:t>
      </w:r>
    </w:p>
    <w:p w:rsidR="006967A3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заведующая </w:t>
      </w:r>
      <w:r w:rsidR="00A22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217C" w:rsidRPr="00A2217C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МБУК</w:t>
      </w:r>
      <w:proofErr w:type="gramEnd"/>
      <w:r w:rsidR="00A2217C" w:rsidRPr="00A22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A2217C" w:rsidRPr="00A2217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Межпоселенческий</w:t>
      </w:r>
      <w:proofErr w:type="spellEnd"/>
      <w:r w:rsidR="00A2217C" w:rsidRPr="00A22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 культуры» </w:t>
      </w:r>
      <w:proofErr w:type="spellStart"/>
      <w:r w:rsidR="00A2217C" w:rsidRPr="00A2217C">
        <w:rPr>
          <w:rFonts w:ascii="Times New Roman" w:eastAsia="Times New Roman" w:hAnsi="Times New Roman" w:cs="Times New Roman"/>
          <w:sz w:val="28"/>
          <w:szCs w:val="28"/>
          <w:lang w:eastAsia="ru-RU"/>
        </w:rPr>
        <w:t>м.р</w:t>
      </w:r>
      <w:proofErr w:type="spellEnd"/>
      <w:r w:rsidR="00A2217C" w:rsidRPr="00A2217C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Ставропольский Самарской области, структурно</w:t>
      </w:r>
      <w:r w:rsidR="00696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подразделение  </w:t>
      </w:r>
      <w:proofErr w:type="spellStart"/>
      <w:r w:rsidR="006967A3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Кирилловкий</w:t>
      </w:r>
      <w:proofErr w:type="spellEnd"/>
      <w:r w:rsidR="00696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ДК;</w:t>
      </w:r>
      <w:r w:rsidR="00A2217C" w:rsidRPr="00A22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2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6967A3" w:rsidRDefault="006967A3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1D3D2D" w:rsidRDefault="00EA0DFB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заведующая </w:t>
      </w:r>
      <w:r w:rsidR="002653D2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3D2D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Кирилловская</w:t>
      </w:r>
      <w:proofErr w:type="gramEnd"/>
      <w:r w:rsidR="002653D2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сельская библиотека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филиал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МБУК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тавропольская МБ</w:t>
      </w:r>
      <w:r w:rsidR="006967A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  <w:bookmarkStart w:id="1" w:name="_GoBack"/>
      <w:bookmarkEnd w:id="1"/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                                                                            </w:t>
      </w: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Приложение 3                                                                                               </w:t>
      </w: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к постановлению администрации </w:t>
      </w: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сельского поселения </w:t>
      </w:r>
      <w:proofErr w:type="spellStart"/>
      <w:r w:rsidR="009731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Кирилловка</w:t>
      </w:r>
      <w:proofErr w:type="spellEnd"/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муниципального района Ставропольский</w:t>
      </w: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Самарской области</w:t>
      </w: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</w:t>
      </w:r>
      <w:r w:rsidR="00EA0D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от 30.12.2022 г. № 68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обучения населения сельского поселения </w:t>
      </w:r>
      <w:proofErr w:type="spellStart"/>
      <w:r w:rsidR="00973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Кирилловка</w:t>
      </w:r>
      <w:proofErr w:type="spellEnd"/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занятого в сферах производства и обслуживания, в области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гражданской обороны и защиты от чрезвычайных ситуаций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природного и техногенного характера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Общие положения. </w:t>
      </w: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населения сельского поселения </w:t>
      </w:r>
      <w:proofErr w:type="spellStart"/>
      <w:r w:rsidR="009731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Кирилловка</w:t>
      </w:r>
      <w:proofErr w:type="spellEnd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занятого в сферах производства и обслуживания (далее - неработающее население), в области гражданской обороны и защиты от чрезвычайных ситуаций природного и техногенного характера является одним из элементов «Единой государственной системы подготовки населения Российской Федерации в области гражданской обороны и защиты от чрезвычайных ситуаций».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«Программа обучения населения сельского поселения </w:t>
      </w:r>
      <w:proofErr w:type="spellStart"/>
      <w:r w:rsidR="009731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Кирилловка</w:t>
      </w:r>
      <w:proofErr w:type="spellEnd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занятого в сферах производства и обслуживания, в области гражданской обороны и защиты от чрезвычайных ситуаций природного и техногенного характера» (далее - Программа) разработана во исполнении требований приказа МЧС РФ от </w:t>
      </w:r>
      <w:r w:rsidRPr="00ED3676">
        <w:rPr>
          <w:rFonts w:ascii="Times New Roman" w:eastAsia="Times New Roman" w:hAnsi="Times New Roman" w:cs="Times New Roman"/>
          <w:w w:val="89"/>
          <w:sz w:val="28"/>
          <w:szCs w:val="28"/>
          <w:lang w:eastAsia="ru-RU"/>
        </w:rPr>
        <w:t xml:space="preserve">22.01.2002 г.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№19 «О состоянии обучения населения Российской Федерации в области гражданской обороны и защиты от чрезвычайных ситуаций и мерах по его улучшению».           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Программе изложена методика обучения неработающего населения поселения с целью подготовки его к умелым действиям при угрозе и возникновении аварий, катастроф и стихийных бедствий, а также опасностей, возникающих при ведении военных действий или вследствие этих действий, с учетом особенностей Самарской области.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Организация обучения.</w:t>
      </w: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1.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неработающего населения в области гражданской обороны и защиты от чрезвычайных ситуаций природного и техногенного характера (далее - по вопросам ГО и ЧС) осуществляется по месту жительства и организуется в соответствии с требованиями федеральных законов </w:t>
      </w:r>
      <w:r w:rsidRPr="00ED3676">
        <w:rPr>
          <w:rFonts w:ascii="Times New Roman" w:eastAsia="Times New Roman" w:hAnsi="Times New Roman" w:cs="Times New Roman"/>
          <w:w w:val="89"/>
          <w:sz w:val="28"/>
          <w:szCs w:val="28"/>
          <w:lang w:eastAsia="ru-RU"/>
        </w:rPr>
        <w:t xml:space="preserve">РФ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"О гражданской обороне" и "О защите населения и территорий от чрезвычайных ситуаций природного и техногенного характера", постановлений Правительства Российской Федерации </w:t>
      </w:r>
      <w:r w:rsidR="00AF0E7E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4 сентября </w:t>
      </w:r>
      <w:smartTag w:uri="urn:schemas-microsoft-com:office:smarttags" w:element="metricconverter">
        <w:smartTagPr>
          <w:attr w:name="ProductID" w:val="2003 г"/>
        </w:smartTagPr>
        <w:r w:rsidRPr="00ED367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2003 г</w:t>
        </w:r>
      </w:smartTag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№ 547 "О подготовки населения в области защиты от чрезвычайных ситуаций природного и техногенного характера" и от 2 ноября </w:t>
      </w:r>
      <w:smartTag w:uri="urn:schemas-microsoft-com:office:smarttags" w:element="metricconverter">
        <w:smartTagPr>
          <w:attr w:name="ProductID" w:val="2000 г"/>
        </w:smartTagPr>
        <w:r w:rsidRPr="00ED367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2000 г</w:t>
        </w:r>
      </w:smartTag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№ 841 "Об утверждении Положения об организации обучения населения в области гражданской обороны", приказов и организационных указаний МЧС РФ,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постановлений и распоряжений губернатора Самарской области, постановлений и распоряжений Главы муниципального района Ставропольский. </w:t>
      </w: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Ответственность за организацию обучения неработающего населения, проживающего на территории сельского поселения </w:t>
      </w:r>
      <w:proofErr w:type="spellStart"/>
      <w:r w:rsidR="009731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Кирилловка</w:t>
      </w:r>
      <w:proofErr w:type="spellEnd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возлагается на Главу сельского поселения.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Главе сельского поселения </w:t>
      </w:r>
      <w:proofErr w:type="spellStart"/>
      <w:r w:rsidR="009731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Кирилловка</w:t>
      </w:r>
      <w:proofErr w:type="spellEnd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разрешается, исходя из местных условий, уровня подготовки, специфики местности, уточнять содержание тем и время на их изучение, а также вводить новые темы без уменьшения общего времени, отводимого на подготовку. </w:t>
      </w: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3.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Подготовка неработающего населения проводится на учебно-консультационном пункте по гражданской обороне (далее - УКП по ГО</w:t>
      </w:r>
      <w:r w:rsidR="00AF0E7E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ЧС).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Обучение осуществляется путем: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проведения занятий по тематике настоящей Программы; 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проведения пропагандистских и агитационных мероприятий (бесед, лекций, вечеров вопросов и ответов);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консультаций, показов учебных кино- и видеофильмов и др.), проводимых по планам должностных лиц ГО и ЧС;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распространения и чтения памяток, листовок, пособий, прослушивания радиопередач и просмотра телепрограмм по тематике гражданской обороны и защиты от чрезвычайных ситуаций;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 участия в учениях и тренировках по гражданской обороне и защиты от чрезвычайных ситуаций.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Основное внимание при обучении неработающего населения обращается на морально-психологическую подготовку, умелые действия в чрезвычайных ситуациях, характерных для мест его проживания, на воспитание у него чувства высокой ответственности за свою подготовку и подготовку своей семьи к защите от чрезвычайных ситуаций мирного и военного времени.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Обучение осуществляется с 16 января по 31 мая.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началом учебного года </w:t>
      </w:r>
      <w:r w:rsidR="00AF0E7E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организаторы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консультанты проходят подготовку на двух дневном учебно-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методическом сборе, проводимом преподавателями курсов гражданской обороны. </w:t>
      </w:r>
    </w:p>
    <w:p w:rsidR="00AF0E7E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Для проведения занятий составляются уч</w:t>
      </w:r>
      <w:r w:rsidR="00AF0E7E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ебные группы, состоящие из 5 - 10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При формировании учебных групп необходимо учитывать возраст, состояние здоровья, уровень подготовки обучаемых по вопросам ГО и ЧС, в каждой из</w:t>
      </w:r>
      <w:r w:rsidR="00AF0E7E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них назначается старший группы.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Основными формами занятий являются: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практические занятия;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беседы, викторины;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уроки вопросов и ответов;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игры, дискуссии;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встречи с участниками ликвидации последствий ЧС, руководящим составом и ветеранами ГО;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просмотр видеоматериалов, прослушивание аудиозаписей.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Продолжительность занятий одной группы, как правило, </w:t>
      </w:r>
      <w:r w:rsidRPr="00ED3676">
        <w:rPr>
          <w:rFonts w:ascii="Times New Roman" w:eastAsia="Times New Roman" w:hAnsi="Times New Roman" w:cs="Times New Roman"/>
          <w:w w:val="92"/>
          <w:sz w:val="28"/>
          <w:szCs w:val="28"/>
          <w:lang w:eastAsia="ru-RU"/>
        </w:rPr>
        <w:t xml:space="preserve">1-2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часа в день (учебный час </w:t>
      </w:r>
      <w:r w:rsidRPr="00ED3676">
        <w:rPr>
          <w:rFonts w:ascii="Times New Roman" w:eastAsia="Times New Roman" w:hAnsi="Times New Roman" w:cs="Times New Roman"/>
          <w:w w:val="92"/>
          <w:sz w:val="28"/>
          <w:szCs w:val="28"/>
          <w:lang w:eastAsia="ru-RU"/>
        </w:rPr>
        <w:t xml:space="preserve">- 45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мин.).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Для проведения занятий по наиболее сложным темам могут привлекаться специалисты жилищно-эксплуатационных органов, консультанты из числа активистов ГО, прошедших подготовку в специальных учебных заведениях, специалисты органов здравоохранения. При проведении практических занятий, тренировок привлекаются штатные работники органов отдела по делам ГО и ЧС муниципального района Ставропольский и преподаватели курсов ГО.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Итоговые занятия проводятся с целью повторения и закрепления, полученных в ходе обучения знаний и практических навыков, а также определения степени усвоения обучаемыми учебного материала. Проверяются практические действия обучаемых в выполнении нормативов. Оценки выставляются по каждому нормативу и общая оценка за их выполнение.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Обучаемые, достигшие пенсионного возраста и инвалиды, выполняют нормативы без учета времени. Главное в этом случае - соблюдение условий его выполнения и правил техники безопасности.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w w:val="106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w w:val="106"/>
          <w:sz w:val="28"/>
          <w:szCs w:val="28"/>
          <w:lang w:eastAsia="ru-RU"/>
        </w:rPr>
        <w:t xml:space="preserve">                                                    </w:t>
      </w:r>
      <w:r w:rsidRPr="00ED3676">
        <w:rPr>
          <w:rFonts w:ascii="Times New Roman" w:eastAsia="Times New Roman" w:hAnsi="Times New Roman" w:cs="Times New Roman"/>
          <w:b/>
          <w:w w:val="106"/>
          <w:sz w:val="28"/>
          <w:szCs w:val="28"/>
          <w:lang w:eastAsia="ru-RU"/>
        </w:rPr>
        <w:t xml:space="preserve">Содержание тем.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w w:val="106"/>
          <w:sz w:val="28"/>
          <w:szCs w:val="28"/>
          <w:lang w:eastAsia="ru-RU"/>
        </w:rPr>
        <w:t xml:space="preserve">            </w:t>
      </w: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1. «Оповещение о чрезвычайных ситуациях. Действия населения по предупредительному сигналу “Внимание всем!” к речевым информациям управления по делам гражданской обороны и чрезвычайным ситуациям».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Порядок оповещения о стихийных бедствиях, об угрозе аварии или ее возникновения, а также об угрозе или нападении противника. Варианты речевых информации при авариях на химически опасных объектах, наводнениях.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Отработка практических действий по сигналу “Внимание всем!” при нахождении дома, на улице, в общественном месте и городском транспорте.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2. «Действия населения при стихийных бедствиях, авариях и катастрофах». 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стихийных бедствий и их краткая характеристика. Лесные, торфяные, полевые пожары, ураганы, наводнения, снежные заносы и обледенения.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 спасательных и других неотложных работах по ликвидации последствий стихийных бедствий, аварий и катастроф.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Обязанности населения по обеспечению успешного проведения спасательных работ.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ведения спасательных работ при ликвидации последствий чрезвычайных ситуаций на транспорте, в районах добычи, хранения и переработки нефти, нефтепродуктов и газа.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безопасности при выполнении спасательных работ.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3. «Радиационное загрязнение местности. Действия населения в зонах радиоактивного загрязнения». 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зон радиоактивного загрязнения. Порядок действий и правила поведения людей в зонах загрязнения. Правила поведения в зонах умеренного, сильного и опасного загрязнения.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радиационной защиты. Использование средств коллективной и индивидуальной защиты в зонах радиоактивного загрязнения.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радиозащитных средств из аптечки индивидуальной  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(АИ-2).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приема пищи в зонах радиоактивного загрязнения. Эвакуация населения из опасных зон.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Понятие о дозах облучения, уровнях загрязнения различных поверхностей и объектов (тела человека, одежды, техники, местности, поверхности животных), продуктов питания, фуража и воды.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облучения населения и загрязнения местности при авариях на АЭС и других радиационно-опасных объектах. Доза облучения. Единица измерения поглощенной дозы облучения. Степени лучевой болезни.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Степени загрязнения различных поверхностей и объектов (тела человека, одежды, техники, местности, поверхности животных), продуктов питания, фуража и воды.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зон радиоактивного загрязнения. Порядок действий и правила поведения людей в зонах загрязнения. Правила поведения в зонах умеренного, сильного и опасного загрязнения.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Тема № 4 «</w:t>
      </w:r>
      <w:proofErr w:type="spellStart"/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Аварийно</w:t>
      </w:r>
      <w:proofErr w:type="spellEnd"/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химически опасные вещества (АХОВ) (аммиак, хлор, ртуть). Действия населения в зоне химического заражения».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3676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 xml:space="preserve">Потенциально опасные объекты экономики области, города, района. Краткая характеристика АХОВ (хлор, аммиак, сероводород, ртуть и др.), основные свойства, их воздействие на организм человека.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i/>
          <w:iCs/>
          <w:w w:val="105"/>
          <w:sz w:val="28"/>
          <w:szCs w:val="28"/>
          <w:lang w:eastAsia="ru-RU"/>
        </w:rPr>
        <w:t xml:space="preserve">           </w:t>
      </w:r>
      <w:r w:rsidRPr="00ED3676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 xml:space="preserve">Средства защиты, неотложная помощь при поражении АХОВ. Предельно допустимые и поражающие концентрации. Способы защиты населения от АХОВ. </w:t>
      </w:r>
    </w:p>
    <w:p w:rsidR="002653D2" w:rsidRPr="00ED3676" w:rsidRDefault="002653D2" w:rsidP="002653D2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Тема 5. «Средства коллективной и индивидуальной защиты населения».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элементы убежища. Противорадиационные укрытия простейшего типа.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Назначение, устройство и подбор фильтрующих противогазов, респираторов правила пользования ими. Противогазы ГП-5, ГП-7. Простейшие средства защиты органов дыхания и кожи, их защитные свойства, порядок изготовления и пользования.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хранения СИЗ, выдачи, подгонки, пользования.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6. «Порядок заполнения защитных сооружений и пребывания в них. Порядок эвакуации из защитных сооружений». 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в защитных сооружениях установленного режима и порядка. Выполнение распоряжений коменданта (старшего) и дежурных по убежищу или укрытию.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приема пищи в защитных сооружениях. Порядок выхода из убежищ или укрытий на зараженную поверхность.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использования защитных сооружений при авариях химически опасных объектах.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7. «Повышение защитных свойств дома (квартиры) от проникновения радиационной пыли и ядовитых веществ».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своевременного получения сигналов, команд, распоряжений административных органов, управлений по делам ГОЧС.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работ по защите от проникновения радиоактивной пыли и аэрозолей. Заделывание щелей в дверях и окнах, установка уплотнителей. Усиление защитных свойств помещений от радиоактивных излучений и АХОВ. Заделывание оконных проемов. Подготовка квартиры в противопожарном отношении.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8. «Защита населения путем эвакуации». 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Эвакуация, ее цели. Принципы и способы эвакуации. Эвакуационные органы. Отработка порядка оповещения о начале эвакуации.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людей к следованию в загородную зону: подготовка вещей, документов, продуктов питания и воды. Работы, которые необходимо выполнить в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квартире (доме) перед убытием. Знакомство со сборным эвакуационным пунктом (СЭП) и порядком его работы.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эвакуации комбинированным способом. Построение пеших колонн. Правила поведения на маршруте движения и приемном эвакуационном пункте. Защита людей и медицинское обеспечение в ходе эвакуации, расселение и трудоустройство в местах размещения. Экстренная эвакуация, порядок ее проведения.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9.  «Выполнение противопожарных мероприятий. Локализация и тушение пожаров».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Противопожарные профилактические мероприятия в доме (квартире), жилом секторе и на производстве. Создание запасов огнетушащих средств (воды, песка, огнетушителей). Уменьшение возможности возникновения пожаров во дворах. Тренировка в обращении с огнетушителями. Соблюдение правил обращения с электронагревательными приборами, газовыми и электрическими плитами.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Локализация и тушение пожаров. Создание противопожарных полос.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при тушении пожаров с привлекаемыми силами и средствами противопожарных отрядов, а также отрядами ликвидации последствий чрезвычайных ситуаций.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10. «Медицинские средства индивидуальной защиты населения».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перевязочный пакет. Его назначение, порядок вскрытия и правила пользования. Практическая работа с перевязочным пакетом.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Аптечка индивидуальная (АИ-2). Содержание аптечки. Предназначение и порядок применения в зонах радиоактивного загрязнения, химического и бактериологического заражения. Практическая работа с аптечкой.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противохимический пакет (ИПП-8, ИПП-10). Его назначение и порядок пользования им. Практическая работа с индивидуальным противохимическим пакетом. Использование подручных средств при отсутствии ИПП-8.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хранения и выдачи медицинских средств индивидуальной защиты.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11. «Оказание само- и взаимопомощи при ранениях, кровотечениях, переломах, ожогах. Основы ухода за больными».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помощь при ранениях и кровотечениях. Приемы и способы остановки кровотечения. Применение табельных и подручных средств. Правила и приемы наложения повязок на раны и обожженные участки тела при помощи индивидуального перевязочного пакета, бинтов, марли и подручного материала.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при переломах, ушибах и вывихах. Приемы и способы обеспечения иммобилизации (достижения неподвижности суставов и т.д.) с применением табельных, подручных средств.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при ожогах и обморожениях. Ожоги от светового излучения. Оказание помощи при шоке, обмороке, поражении электрическим током, тепловом и солнечном ударах. Помощь утопающему. Способы проведения искусственного дыхания и непрямого массажа сердца.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ухода за больными.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12. «Особенности защиты детей. Обязанности взрослого населения по ее организации». 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детей при нахождении их дома, на улице, в учебном заведении и в детском дошкольном учреждении.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Особенности размещения детей в убежищах и укрытиях. Эвакуация детей из населенных пунктов, организация посадки на транспорт, правила поведения в пути и в местах размещения.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устройства детских противогазов (ПЦФ-7, ПДФ-Ш, ПДФ-Ш2, ПДФ2-Д) и камеры защитной детской (КЗД). Подбор и подготовка маски противогаза на ребенка.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Надевание противогаза, респиратора, </w:t>
      </w:r>
      <w:proofErr w:type="spellStart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противопыльной</w:t>
      </w:r>
      <w:proofErr w:type="spellEnd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тканевой маски и ватно-марлевой повязки на ребенка.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применения аптечки индивидуальной (АИ-2) и индивидуального противохимического пакета (ИПП-8) для защиты детей.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защиты детей при действиях по сигналу оповещения о чрезвычайных ситуациях и в очагах поражения (зонах заражения). Отыскание детей в горящих и задымленных зданиях.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13. «Защита продуктов питания и воды от заражения радиоактивными, отравляющими веществами и бактериальными средствами».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продуктов питания и воды в домашних условиях. Практическое выполнение работ по защите хлеба и кондитерских изделий, крупы и вермишели, мяса и овощей. Использование металлической и стеклянной посуды, полиэтиленовых пленок и клеенки, картонной и деревянной тары.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и порядок хранения продуктов в сельскохозяйственной местности. Защита фуража для животных в поле и на фермах. Защита воды от заражения в сельских условиях. Порядок проведения работ по подготовке шахтного колодца к защите от радиоактивных, отравляющих веществ и различного вида бактерий.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запасов воды и порядок ее хранения. Нормы расхода воды и человека в день для приготовления пищи, питья и санитарно-гигиенических мероприятий.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2653D2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2653D2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E56DF" w:rsidRDefault="00EE56DF"/>
    <w:sectPr w:rsidR="00EE56DF" w:rsidSect="002653D2">
      <w:pgSz w:w="11906" w:h="16838" w:code="9"/>
      <w:pgMar w:top="426" w:right="737" w:bottom="426" w:left="993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933912"/>
    <w:multiLevelType w:val="hybridMultilevel"/>
    <w:tmpl w:val="378A3AE2"/>
    <w:lvl w:ilvl="0" w:tplc="DC065402">
      <w:start w:val="1"/>
      <w:numFmt w:val="decimal"/>
      <w:lvlText w:val="%1."/>
      <w:lvlJc w:val="left"/>
      <w:pPr>
        <w:tabs>
          <w:tab w:val="num" w:pos="3540"/>
        </w:tabs>
        <w:ind w:left="3540" w:hanging="360"/>
      </w:pPr>
      <w:rPr>
        <w:rFonts w:hint="default"/>
        <w:w w:val="7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60"/>
        </w:tabs>
        <w:ind w:left="4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80"/>
        </w:tabs>
        <w:ind w:left="4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700"/>
        </w:tabs>
        <w:ind w:left="5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420"/>
        </w:tabs>
        <w:ind w:left="6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140"/>
        </w:tabs>
        <w:ind w:left="7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60"/>
        </w:tabs>
        <w:ind w:left="7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80"/>
        </w:tabs>
        <w:ind w:left="8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300"/>
        </w:tabs>
        <w:ind w:left="9300" w:hanging="180"/>
      </w:pPr>
    </w:lvl>
  </w:abstractNum>
  <w:abstractNum w:abstractNumId="1" w15:restartNumberingAfterBreak="0">
    <w:nsid w:val="43DC0C81"/>
    <w:multiLevelType w:val="hybridMultilevel"/>
    <w:tmpl w:val="8DF44DFE"/>
    <w:lvl w:ilvl="0" w:tplc="8AEAB3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874"/>
    <w:rsid w:val="00140849"/>
    <w:rsid w:val="00140874"/>
    <w:rsid w:val="001D3D2D"/>
    <w:rsid w:val="00222383"/>
    <w:rsid w:val="002653D2"/>
    <w:rsid w:val="004B42BF"/>
    <w:rsid w:val="005E6C5B"/>
    <w:rsid w:val="006967A3"/>
    <w:rsid w:val="009731C4"/>
    <w:rsid w:val="00A2217C"/>
    <w:rsid w:val="00AF0E7E"/>
    <w:rsid w:val="00EA0DFB"/>
    <w:rsid w:val="00ED3676"/>
    <w:rsid w:val="00EE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AA8956-1471-477A-97E9-3B759BC43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7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967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4435</Words>
  <Characters>25283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7</cp:revision>
  <cp:lastPrinted>2023-01-30T16:10:00Z</cp:lastPrinted>
  <dcterms:created xsi:type="dcterms:W3CDTF">2023-01-10T10:35:00Z</dcterms:created>
  <dcterms:modified xsi:type="dcterms:W3CDTF">2023-01-30T16:11:00Z</dcterms:modified>
</cp:coreProperties>
</file>